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7C6A3" w14:textId="14EFCFC7" w:rsidR="00AD1654" w:rsidRDefault="00AD1654" w:rsidP="00AD1654">
      <w:pPr>
        <w:rPr>
          <w:b/>
          <w:bCs/>
        </w:rPr>
      </w:pPr>
      <w:r>
        <w:rPr>
          <w:b/>
          <w:bCs/>
        </w:rPr>
        <w:t>Overlegvergadering medezeggenschapsraad De Snip</w:t>
      </w:r>
    </w:p>
    <w:p w14:paraId="3637F216" w14:textId="4A5D7D05" w:rsidR="00AD1654" w:rsidRPr="00AD1654" w:rsidRDefault="00AD1654" w:rsidP="00AD1654">
      <w:r w:rsidRPr="00AD1654">
        <w:t>Datum:</w:t>
      </w:r>
      <w:r w:rsidRPr="00AD1654">
        <w:tab/>
        <w:t>23 september 2024</w:t>
      </w:r>
    </w:p>
    <w:p w14:paraId="38263813" w14:textId="03074B33" w:rsidR="00AD1654" w:rsidRPr="00AD1654" w:rsidRDefault="00AD1654" w:rsidP="00AD1654">
      <w:r w:rsidRPr="00AD1654">
        <w:t>Tijd:</w:t>
      </w:r>
      <w:r w:rsidRPr="00AD1654">
        <w:tab/>
      </w:r>
      <w:r w:rsidRPr="00AD1654">
        <w:tab/>
        <w:t>19:30</w:t>
      </w:r>
    </w:p>
    <w:p w14:paraId="4191CA64" w14:textId="77777777" w:rsidR="00AD1654" w:rsidRDefault="00AD1654" w:rsidP="00AD1654">
      <w:pPr>
        <w:rPr>
          <w:b/>
          <w:bCs/>
        </w:rPr>
      </w:pPr>
    </w:p>
    <w:p w14:paraId="087D0FEF" w14:textId="080E9001" w:rsidR="00AD1654" w:rsidRDefault="00AD1654" w:rsidP="00AD1654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Notulen vorige vergadering ongewijzigd goedgekeurd</w:t>
      </w:r>
    </w:p>
    <w:p w14:paraId="5A823223" w14:textId="331779B7" w:rsidR="00AD1654" w:rsidRDefault="004D702D" w:rsidP="00AD1654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Jaaragenda</w:t>
      </w:r>
      <w:r w:rsidR="00BB20F2">
        <w:rPr>
          <w:b/>
          <w:bCs/>
        </w:rPr>
        <w:t>/vergaderschema</w:t>
      </w:r>
      <w:r>
        <w:rPr>
          <w:b/>
          <w:bCs/>
        </w:rPr>
        <w:t xml:space="preserve"> vaststellen</w:t>
      </w:r>
    </w:p>
    <w:p w14:paraId="009928E3" w14:textId="26CF888D" w:rsidR="00AD1654" w:rsidRPr="00AD1654" w:rsidRDefault="00AD1654" w:rsidP="00AD1654">
      <w:r w:rsidRPr="00AD1654">
        <w:t>Er volgt een gesprek over het werkverdelingsplan procesmatig juist te plekken in de jaaragenda.</w:t>
      </w:r>
      <w:r w:rsidR="00D72A0B">
        <w:t xml:space="preserve"> Het lijkt goed om dit begin december te behandelen, i</w:t>
      </w:r>
      <w:r w:rsidR="0084184E">
        <w:t>.</w:t>
      </w:r>
      <w:r w:rsidR="00D72A0B">
        <w:t>v</w:t>
      </w:r>
      <w:r w:rsidR="0084184E">
        <w:t>.</w:t>
      </w:r>
      <w:r w:rsidR="00D72A0B">
        <w:t>m</w:t>
      </w:r>
      <w:r w:rsidR="0084184E">
        <w:t>.</w:t>
      </w:r>
      <w:r w:rsidR="00D72A0B">
        <w:t xml:space="preserve"> de begroting 2025.</w:t>
      </w:r>
    </w:p>
    <w:p w14:paraId="618534C2" w14:textId="10DE9433" w:rsidR="00AD1654" w:rsidRDefault="00BB20F2" w:rsidP="004D702D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Schooljaarverslag</w:t>
      </w:r>
    </w:p>
    <w:p w14:paraId="76D189A6" w14:textId="43BE6913" w:rsidR="00BB20F2" w:rsidRPr="0084184E" w:rsidRDefault="00F55C42" w:rsidP="00BB20F2">
      <w:r>
        <w:t>Ter inzage ontvangen</w:t>
      </w:r>
      <w:r w:rsidR="00154918">
        <w:t xml:space="preserve"> en als gezien gekwalificeerd.</w:t>
      </w:r>
    </w:p>
    <w:p w14:paraId="1CDC7A8A" w14:textId="1B164123" w:rsidR="004F687E" w:rsidRDefault="004F687E" w:rsidP="002B7D78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Schooljaarplan</w:t>
      </w:r>
      <w:r w:rsidR="00D8438C">
        <w:rPr>
          <w:b/>
          <w:bCs/>
        </w:rPr>
        <w:t xml:space="preserve"> ter instemming</w:t>
      </w:r>
    </w:p>
    <w:p w14:paraId="4F76720B" w14:textId="597FB918" w:rsidR="004F687E" w:rsidRDefault="00E45A7F" w:rsidP="004F687E">
      <w:r>
        <w:t xml:space="preserve"> Kim geeft een toelicht</w:t>
      </w:r>
      <w:r w:rsidR="007A553B">
        <w:t xml:space="preserve"> op het plan.</w:t>
      </w:r>
      <w:r>
        <w:t xml:space="preserve"> We spreken over de hoogte van de </w:t>
      </w:r>
      <w:r w:rsidR="00CC0D36">
        <w:t xml:space="preserve">weergegeven </w:t>
      </w:r>
      <w:r>
        <w:t>ambities</w:t>
      </w:r>
      <w:r w:rsidR="00CC0D36">
        <w:t xml:space="preserve">, </w:t>
      </w:r>
      <w:r w:rsidR="003357E5">
        <w:t xml:space="preserve">dit zijn eigen gestelde ambities. </w:t>
      </w:r>
      <w:r w:rsidR="000B5847">
        <w:t xml:space="preserve">De </w:t>
      </w:r>
      <w:r w:rsidR="003357E5">
        <w:t xml:space="preserve">weergegeven </w:t>
      </w:r>
      <w:r w:rsidR="000B5847">
        <w:t>doelen</w:t>
      </w:r>
      <w:r w:rsidR="003357E5">
        <w:t xml:space="preserve"> worden gesteld voor de Snip afhankelijk van de populatie kinderen. Als de doelen met groen behaald worden</w:t>
      </w:r>
      <w:r w:rsidR="00A17A3D">
        <w:t>,</w:t>
      </w:r>
      <w:r w:rsidR="003357E5">
        <w:t xml:space="preserve"> is dit hartstikke goed.</w:t>
      </w:r>
    </w:p>
    <w:p w14:paraId="000EF046" w14:textId="23C32C44" w:rsidR="00D87E5E" w:rsidRDefault="00AB2CCB" w:rsidP="004F687E">
      <w:r>
        <w:t>MR besluit in te stemmen met het schooljaarplan 2023-2024.</w:t>
      </w:r>
    </w:p>
    <w:p w14:paraId="6C2F4D3A" w14:textId="6BA60CF7" w:rsidR="00AD1654" w:rsidRDefault="00EF0B42" w:rsidP="002B7D78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Trendanalyse ter </w:t>
      </w:r>
      <w:r w:rsidR="001419F7">
        <w:rPr>
          <w:b/>
          <w:bCs/>
        </w:rPr>
        <w:t>kennisgeving</w:t>
      </w:r>
    </w:p>
    <w:p w14:paraId="7811F0B1" w14:textId="59D5FAC6" w:rsidR="001419F7" w:rsidRDefault="00E53A7A" w:rsidP="001419F7">
      <w:r>
        <w:t>Trendanalyse onder</w:t>
      </w:r>
      <w:r w:rsidR="00247607">
        <w:t>steund het schooljaarplan.</w:t>
      </w:r>
    </w:p>
    <w:p w14:paraId="548E93FA" w14:textId="7BAE6D79" w:rsidR="00247607" w:rsidRPr="00A81572" w:rsidRDefault="00A81572" w:rsidP="00F234A1">
      <w:pPr>
        <w:pStyle w:val="Lijstalinea"/>
        <w:numPr>
          <w:ilvl w:val="0"/>
          <w:numId w:val="1"/>
        </w:numPr>
        <w:rPr>
          <w:b/>
          <w:bCs/>
        </w:rPr>
      </w:pPr>
      <w:r w:rsidRPr="00A81572">
        <w:rPr>
          <w:b/>
          <w:bCs/>
        </w:rPr>
        <w:t>Scholingsbehoefte medezeggenschapsleden</w:t>
      </w:r>
    </w:p>
    <w:p w14:paraId="4EC11C87" w14:textId="7D5E2311" w:rsidR="00D8438C" w:rsidRDefault="003E11F4" w:rsidP="00D8438C">
      <w:r>
        <w:t xml:space="preserve">Er is binnen de </w:t>
      </w:r>
      <w:proofErr w:type="spellStart"/>
      <w:r>
        <w:t>mr</w:t>
      </w:r>
      <w:proofErr w:type="spellEnd"/>
      <w:r>
        <w:t xml:space="preserve"> geen behoefte tot bijscholing.</w:t>
      </w:r>
    </w:p>
    <w:p w14:paraId="46C5FA8A" w14:textId="6BAC5ADB" w:rsidR="003E11F4" w:rsidRPr="00BE1809" w:rsidRDefault="00BE1809" w:rsidP="003E11F4">
      <w:pPr>
        <w:pStyle w:val="Lijstalinea"/>
        <w:numPr>
          <w:ilvl w:val="0"/>
          <w:numId w:val="1"/>
        </w:numPr>
        <w:rPr>
          <w:b/>
          <w:bCs/>
        </w:rPr>
      </w:pPr>
      <w:r w:rsidRPr="00BE1809">
        <w:rPr>
          <w:b/>
          <w:bCs/>
        </w:rPr>
        <w:t>Ouderbijdrage (voor schooluitje)</w:t>
      </w:r>
    </w:p>
    <w:p w14:paraId="355A8FDE" w14:textId="7A220AB3" w:rsidR="00BE1809" w:rsidRDefault="00163A0D" w:rsidP="00EF0B42">
      <w:r>
        <w:t xml:space="preserve">Personeelsgeleding van de </w:t>
      </w:r>
      <w:proofErr w:type="spellStart"/>
      <w:r>
        <w:t>mr</w:t>
      </w:r>
      <w:proofErr w:type="spellEnd"/>
      <w:r>
        <w:t xml:space="preserve"> brengt dit item de vergadering in.</w:t>
      </w:r>
      <w:r w:rsidR="00BE7D51">
        <w:t xml:space="preserve"> Een vorige overlegvergadering</w:t>
      </w:r>
      <w:r w:rsidR="0059526E">
        <w:t xml:space="preserve"> is de ouderbijdrage besproken en aangepast</w:t>
      </w:r>
      <w:r w:rsidR="00571534">
        <w:t xml:space="preserve"> naar</w:t>
      </w:r>
      <w:r w:rsidR="00CC6F00">
        <w:t xml:space="preserve"> €50,- per kind en in groep 8</w:t>
      </w:r>
      <w:r w:rsidR="00651F3B">
        <w:t xml:space="preserve"> een extra bijdrage van €80,-.</w:t>
      </w:r>
    </w:p>
    <w:p w14:paraId="2B64C6CC" w14:textId="345DB293" w:rsidR="00D3505D" w:rsidRDefault="00D3505D" w:rsidP="00EF0B42">
      <w:r>
        <w:t xml:space="preserve">Het voorstel is </w:t>
      </w:r>
      <w:r w:rsidR="00C6085E">
        <w:t xml:space="preserve">om </w:t>
      </w:r>
      <w:r w:rsidR="00571534">
        <w:t xml:space="preserve">jaarlijks </w:t>
      </w:r>
      <w:r w:rsidR="00C6085E">
        <w:t>ongeveer</w:t>
      </w:r>
      <w:r w:rsidR="00571534">
        <w:t xml:space="preserve"> </w:t>
      </w:r>
      <w:r w:rsidR="004307D8">
        <w:t xml:space="preserve">€40,- per kind te gebruiken om zo </w:t>
      </w:r>
      <w:r w:rsidR="00D3739E">
        <w:t>geld te op te sparen voor de schooluitjes van groep 6 en 7.</w:t>
      </w:r>
      <w:r w:rsidR="00610F6B">
        <w:t xml:space="preserve"> Mr besluit om dit voorstel aan de ouderraad te doen. Als </w:t>
      </w:r>
      <w:r w:rsidR="00E71F1F">
        <w:t xml:space="preserve">zij </w:t>
      </w:r>
      <w:r w:rsidR="00990788">
        <w:t xml:space="preserve">hiermee instemmen, gebeurt het </w:t>
      </w:r>
      <w:r w:rsidR="00C30617">
        <w:t>volgens</w:t>
      </w:r>
      <w:r w:rsidR="00990788">
        <w:t xml:space="preserve"> de reeds aangebrachte kaders door de mr.</w:t>
      </w:r>
    </w:p>
    <w:p w14:paraId="0A765C40" w14:textId="4284793C" w:rsidR="004307D8" w:rsidRPr="00165C4F" w:rsidRDefault="00165C4F" w:rsidP="004307D8">
      <w:pPr>
        <w:pStyle w:val="Lijstalinea"/>
        <w:numPr>
          <w:ilvl w:val="0"/>
          <w:numId w:val="1"/>
        </w:numPr>
      </w:pPr>
      <w:r>
        <w:rPr>
          <w:b/>
          <w:bCs/>
        </w:rPr>
        <w:t>Rondvraag</w:t>
      </w:r>
    </w:p>
    <w:p w14:paraId="7CA72E48" w14:textId="36132CD1" w:rsidR="00165C4F" w:rsidRDefault="00165C4F" w:rsidP="00165C4F">
      <w:r>
        <w:t>Geen.</w:t>
      </w:r>
    </w:p>
    <w:p w14:paraId="7BCD97DB" w14:textId="25C2E6C2" w:rsidR="0059526E" w:rsidRPr="00C30617" w:rsidRDefault="00D3739E" w:rsidP="00EF0B42">
      <w:pPr>
        <w:pStyle w:val="Lijstalinea"/>
        <w:numPr>
          <w:ilvl w:val="0"/>
          <w:numId w:val="1"/>
        </w:numPr>
        <w:rPr>
          <w:b/>
          <w:bCs/>
        </w:rPr>
      </w:pPr>
      <w:r w:rsidRPr="00D3739E">
        <w:rPr>
          <w:b/>
          <w:bCs/>
        </w:rPr>
        <w:t>Afsluiting</w:t>
      </w:r>
    </w:p>
    <w:sectPr w:rsidR="0059526E" w:rsidRPr="00C3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66027"/>
    <w:multiLevelType w:val="hybridMultilevel"/>
    <w:tmpl w:val="62745EF2"/>
    <w:lvl w:ilvl="0" w:tplc="9F562B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4EBF"/>
    <w:multiLevelType w:val="hybridMultilevel"/>
    <w:tmpl w:val="6B0AEF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1786">
    <w:abstractNumId w:val="0"/>
  </w:num>
  <w:num w:numId="2" w16cid:durableId="82825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54"/>
    <w:rsid w:val="000B5847"/>
    <w:rsid w:val="00127186"/>
    <w:rsid w:val="001419F7"/>
    <w:rsid w:val="00154918"/>
    <w:rsid w:val="0016029C"/>
    <w:rsid w:val="00161E9C"/>
    <w:rsid w:val="00163A0D"/>
    <w:rsid w:val="00165C4F"/>
    <w:rsid w:val="00216688"/>
    <w:rsid w:val="00247607"/>
    <w:rsid w:val="002B7D78"/>
    <w:rsid w:val="002D43B0"/>
    <w:rsid w:val="003357E5"/>
    <w:rsid w:val="003A474D"/>
    <w:rsid w:val="003E11F4"/>
    <w:rsid w:val="004307D8"/>
    <w:rsid w:val="004D702D"/>
    <w:rsid w:val="004F687E"/>
    <w:rsid w:val="00571534"/>
    <w:rsid w:val="0059526E"/>
    <w:rsid w:val="005E2DD0"/>
    <w:rsid w:val="00610F6B"/>
    <w:rsid w:val="00651F3B"/>
    <w:rsid w:val="007002AA"/>
    <w:rsid w:val="007A553B"/>
    <w:rsid w:val="0084184E"/>
    <w:rsid w:val="00890EFF"/>
    <w:rsid w:val="00990788"/>
    <w:rsid w:val="00A17A3D"/>
    <w:rsid w:val="00A81572"/>
    <w:rsid w:val="00AB2CCB"/>
    <w:rsid w:val="00AD1654"/>
    <w:rsid w:val="00BB20F2"/>
    <w:rsid w:val="00BE1809"/>
    <w:rsid w:val="00BE7D51"/>
    <w:rsid w:val="00C30617"/>
    <w:rsid w:val="00C6085E"/>
    <w:rsid w:val="00CC0D36"/>
    <w:rsid w:val="00CC6F00"/>
    <w:rsid w:val="00D3505D"/>
    <w:rsid w:val="00D3739E"/>
    <w:rsid w:val="00D72A0B"/>
    <w:rsid w:val="00D8438C"/>
    <w:rsid w:val="00D87E5E"/>
    <w:rsid w:val="00E45A7F"/>
    <w:rsid w:val="00E53A7A"/>
    <w:rsid w:val="00E71F1F"/>
    <w:rsid w:val="00EF0B42"/>
    <w:rsid w:val="00F234A1"/>
    <w:rsid w:val="00F5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72F2"/>
  <w15:chartTrackingRefBased/>
  <w15:docId w15:val="{BD42F95A-5227-4806-B343-D1B73184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1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1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1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1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1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1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1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1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1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1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1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1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165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165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16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16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16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16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1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1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1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1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16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16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16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1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16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16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 Groot</dc:creator>
  <cp:keywords/>
  <dc:description/>
  <cp:lastModifiedBy>Boy Groot</cp:lastModifiedBy>
  <cp:revision>44</cp:revision>
  <dcterms:created xsi:type="dcterms:W3CDTF">2024-09-23T17:36:00Z</dcterms:created>
  <dcterms:modified xsi:type="dcterms:W3CDTF">2024-09-23T18:44:00Z</dcterms:modified>
</cp:coreProperties>
</file>